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AA50" w14:textId="297F77A5" w:rsidR="004932AA" w:rsidRPr="001D06B8" w:rsidRDefault="004932AA" w:rsidP="001D06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1D06B8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Новый функционал на Навигаторе.</w:t>
      </w:r>
    </w:p>
    <w:p w14:paraId="1BBB8DD1" w14:textId="5B3F2A7E" w:rsidR="004932AA" w:rsidRPr="00D13CB9" w:rsidRDefault="001D06B8" w:rsidP="004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13CB9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 wp14:anchorId="13F18947" wp14:editId="17F3C7CC">
            <wp:simplePos x="0" y="0"/>
            <wp:positionH relativeFrom="column">
              <wp:posOffset>-3810</wp:posOffset>
            </wp:positionH>
            <wp:positionV relativeFrom="paragraph">
              <wp:posOffset>81280</wp:posOffset>
            </wp:positionV>
            <wp:extent cx="1626870" cy="2039620"/>
            <wp:effectExtent l="0" t="0" r="0" b="0"/>
            <wp:wrapSquare wrapText="bothSides"/>
            <wp:docPr id="2" name="Рисунок 1" descr="Новый функцио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функционал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14" t="925"/>
                    <a:stretch/>
                  </pic:blipFill>
                  <pic:spPr bwMode="auto">
                    <a:xfrm>
                      <a:off x="0" y="0"/>
                      <a:ext cx="162687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32AA" w:rsidRPr="00D13C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 вопросительным знаком, появившемся в правом нижнем углу Навигатора, находятся самые популярные вопросы, возникающие у пользователей при работе на портале.</w:t>
      </w:r>
    </w:p>
    <w:p w14:paraId="053C3ABC" w14:textId="77777777" w:rsidR="004932AA" w:rsidRPr="00D13CB9" w:rsidRDefault="004932AA" w:rsidP="004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13C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Нажав на интересующий вопрос, посетитель сайта сразу же получает на него ответ, а прикрепленные к ответу картинки, делают этот ответ более понятным и наглядным.</w:t>
      </w:r>
    </w:p>
    <w:p w14:paraId="4393FA36" w14:textId="1EF2D045" w:rsidR="00D13CB9" w:rsidRPr="00D13CB9" w:rsidRDefault="004932AA" w:rsidP="004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13C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Список представленных вопросов будет постоянно пополнятся, а поисковая строка, расположенная </w:t>
      </w:r>
      <w:proofErr w:type="gramStart"/>
      <w:r w:rsidRPr="00D13C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над ним</w:t>
      </w:r>
      <w:proofErr w:type="gramEnd"/>
      <w:r w:rsidRPr="00D13C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поможет пользователю найти интересующую информацию по введённому слову.</w:t>
      </w:r>
    </w:p>
    <w:p w14:paraId="6292521A" w14:textId="01CB165A" w:rsidR="004932AA" w:rsidRPr="001D06B8" w:rsidRDefault="001D06B8" w:rsidP="004932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1D06B8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1B7BF249" wp14:editId="2011ACFE">
            <wp:simplePos x="0" y="0"/>
            <wp:positionH relativeFrom="column">
              <wp:posOffset>-3810</wp:posOffset>
            </wp:positionH>
            <wp:positionV relativeFrom="paragraph">
              <wp:posOffset>532130</wp:posOffset>
            </wp:positionV>
            <wp:extent cx="2862580" cy="1876425"/>
            <wp:effectExtent l="0" t="0" r="0" b="0"/>
            <wp:wrapSquare wrapText="bothSides"/>
            <wp:docPr id="4" name="Рисунок 3" descr="ВХОД в личный кабинет через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ХОД в личный кабинет через госуслуг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1" t="11603" r="1475" b="9043"/>
                    <a:stretch/>
                  </pic:blipFill>
                  <pic:spPr bwMode="auto">
                    <a:xfrm>
                      <a:off x="0" y="0"/>
                      <a:ext cx="286258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2AA" w:rsidRPr="001D06B8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ВХОД в личный кабинет через госуслуги</w:t>
      </w:r>
    </w:p>
    <w:p w14:paraId="073578B6" w14:textId="77777777" w:rsidR="004932AA" w:rsidRPr="001D06B8" w:rsidRDefault="004932AA" w:rsidP="004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D06B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Уважаемые родители!</w:t>
      </w:r>
    </w:p>
    <w:p w14:paraId="29648FF2" w14:textId="77777777" w:rsidR="004932AA" w:rsidRPr="00D13CB9" w:rsidRDefault="004932AA" w:rsidP="004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13C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Обращаем внимание, что теперь вы можете войти в свой личный кабинет через портал ГОСУСЛУГ.</w:t>
      </w:r>
    </w:p>
    <w:p w14:paraId="11F308BD" w14:textId="77777777" w:rsidR="004932AA" w:rsidRPr="004932AA" w:rsidRDefault="004932AA" w:rsidP="00493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сайте Навигатор Амурской области появился новый функционал - кнопка</w:t>
      </w:r>
      <w:r w:rsidRPr="0049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6B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«ВХОД ЧЕРЕЗ ГОСУСЛУГИ»</w:t>
      </w:r>
      <w:r w:rsidRPr="0049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3C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которая расположена в правом верхнем углу сайта.</w:t>
      </w:r>
    </w:p>
    <w:p w14:paraId="33A2FBA0" w14:textId="77777777" w:rsidR="004932AA" w:rsidRPr="00D13CB9" w:rsidRDefault="004932AA" w:rsidP="001D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D13CB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Для этого необходимо:</w:t>
      </w:r>
    </w:p>
    <w:p w14:paraId="0E9BEF1D" w14:textId="77777777" w:rsidR="004932AA" w:rsidRPr="00D13CB9" w:rsidRDefault="004932AA" w:rsidP="001D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13C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       Нажать вкладку «Вход через Госуслуги».</w:t>
      </w:r>
    </w:p>
    <w:p w14:paraId="0F30D1AD" w14:textId="77777777" w:rsidR="004932AA" w:rsidRPr="00D13CB9" w:rsidRDefault="004932AA" w:rsidP="001D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13C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       Заполнить поля для авторизации (данные для входа на портал Госуслуг).</w:t>
      </w:r>
    </w:p>
    <w:p w14:paraId="5EE89EC8" w14:textId="77777777" w:rsidR="004932AA" w:rsidRPr="00D13CB9" w:rsidRDefault="004932AA" w:rsidP="001D0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13CB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       После того, как откроется страничка личного кабинета, проверить данные о ребёнке во вкладке «Дети». </w:t>
      </w:r>
    </w:p>
    <w:p w14:paraId="1D203CB2" w14:textId="77777777" w:rsidR="00673BBA" w:rsidRPr="001D06B8" w:rsidRDefault="00673BBA" w:rsidP="00673BBA">
      <w:pPr>
        <w:pStyle w:val="1"/>
        <w:rPr>
          <w:color w:val="0070C0"/>
        </w:rPr>
      </w:pPr>
      <w:r w:rsidRPr="001D06B8">
        <w:rPr>
          <w:color w:val="0070C0"/>
        </w:rPr>
        <w:t>Получение Сертификата ПФ в 2021 году</w:t>
      </w:r>
    </w:p>
    <w:p w14:paraId="3EFED577" w14:textId="34F47C88" w:rsidR="00673BBA" w:rsidRPr="00D13CB9" w:rsidRDefault="00673BBA" w:rsidP="001D06B8">
      <w:pPr>
        <w:rPr>
          <w:color w:val="002060"/>
        </w:rPr>
      </w:pPr>
      <w:r w:rsidRPr="00D13CB9">
        <w:rPr>
          <w:noProof/>
          <w:color w:val="002060"/>
          <w:lang w:eastAsia="ru-RU"/>
        </w:rPr>
        <w:drawing>
          <wp:anchor distT="0" distB="0" distL="114300" distR="114300" simplePos="0" relativeHeight="251660800" behindDoc="0" locked="0" layoutInCell="1" allowOverlap="1" wp14:anchorId="18A8A4CE" wp14:editId="56C19133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643063" cy="1752600"/>
            <wp:effectExtent l="0" t="0" r="0" b="0"/>
            <wp:wrapSquare wrapText="bothSides"/>
            <wp:docPr id="1" name="Рисунок 1" descr=" Получение Сертификата ПФ в 2021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Получение Сертификата ПФ в 2021 го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65" t="21577" r="2480" b="22285"/>
                    <a:stretch/>
                  </pic:blipFill>
                  <pic:spPr bwMode="auto">
                    <a:xfrm>
                      <a:off x="0" y="0"/>
                      <a:ext cx="1643063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13CB9">
        <w:rPr>
          <w:color w:val="002060"/>
        </w:rPr>
        <w:t xml:space="preserve">Вы впервые слышите про Сертификат </w:t>
      </w:r>
      <w:proofErr w:type="spellStart"/>
      <w:r w:rsidRPr="00D13CB9">
        <w:rPr>
          <w:color w:val="002060"/>
        </w:rPr>
        <w:t>перс</w:t>
      </w:r>
      <w:r w:rsidR="001D06B8" w:rsidRPr="00D13CB9">
        <w:rPr>
          <w:color w:val="002060"/>
        </w:rPr>
        <w:t>о</w:t>
      </w:r>
      <w:r w:rsidRPr="00D13CB9">
        <w:rPr>
          <w:color w:val="002060"/>
        </w:rPr>
        <w:t>финансирования</w:t>
      </w:r>
      <w:proofErr w:type="spellEnd"/>
      <w:r w:rsidRPr="00D13CB9">
        <w:rPr>
          <w:color w:val="002060"/>
        </w:rPr>
        <w:t xml:space="preserve"> или откладывали знакомство с ним в долгий ящик? А ведь он может стать хорошим подспорьем в планировании семейного бюджета (особенно, если в семье не один ребёнок).</w:t>
      </w:r>
    </w:p>
    <w:p w14:paraId="51501982" w14:textId="77777777" w:rsidR="00673BBA" w:rsidRPr="00D13CB9" w:rsidRDefault="00673BBA" w:rsidP="00673BBA">
      <w:pPr>
        <w:pStyle w:val="a8"/>
        <w:rPr>
          <w:color w:val="002060"/>
        </w:rPr>
      </w:pPr>
      <w:r w:rsidRPr="00D13CB9">
        <w:rPr>
          <w:color w:val="002060"/>
        </w:rPr>
        <w:t>Благодаря Сертификату, на котором находится определенная денежная сумма, выделенная государством, можно оплатить многие занятия дополнительного образования (секции, кружки, объединения), тем самым порядочно сэкономив в пользу семейного бюджета.</w:t>
      </w:r>
    </w:p>
    <w:p w14:paraId="08EF83EB" w14:textId="77777777" w:rsidR="00673BBA" w:rsidRPr="00D13CB9" w:rsidRDefault="00673BBA" w:rsidP="00673BBA">
      <w:pPr>
        <w:pStyle w:val="a8"/>
        <w:rPr>
          <w:color w:val="002060"/>
        </w:rPr>
      </w:pPr>
      <w:r w:rsidRPr="00D13CB9">
        <w:rPr>
          <w:color w:val="002060"/>
        </w:rPr>
        <w:t>Достаточно всего один раз посетить учебное заведение для подтверждения личности ребенка и активации Сертификата!</w:t>
      </w:r>
    </w:p>
    <w:p w14:paraId="67A4933A" w14:textId="77777777" w:rsidR="00673BBA" w:rsidRPr="00D13CB9" w:rsidRDefault="00673BBA" w:rsidP="00673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13CB9">
        <w:rPr>
          <w:rFonts w:ascii="Times New Roman" w:hAnsi="Times New Roman" w:cs="Times New Roman"/>
          <w:color w:val="002060"/>
          <w:sz w:val="24"/>
          <w:szCs w:val="24"/>
        </w:rPr>
        <w:lastRenderedPageBreak/>
        <w:t>Никаких бумажных волокит!</w:t>
      </w:r>
    </w:p>
    <w:p w14:paraId="2FB11580" w14:textId="77777777" w:rsidR="00673BBA" w:rsidRPr="00D13CB9" w:rsidRDefault="00673BBA" w:rsidP="00673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13CB9">
        <w:rPr>
          <w:rFonts w:ascii="Times New Roman" w:hAnsi="Times New Roman" w:cs="Times New Roman"/>
          <w:color w:val="002060"/>
          <w:sz w:val="24"/>
          <w:szCs w:val="24"/>
        </w:rPr>
        <w:t>Никаких повторных посещений для активации!</w:t>
      </w:r>
    </w:p>
    <w:p w14:paraId="3792ABE3" w14:textId="77777777" w:rsidR="00673BBA" w:rsidRPr="00D13CB9" w:rsidRDefault="00673BBA" w:rsidP="00673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13CB9">
        <w:rPr>
          <w:rFonts w:ascii="Times New Roman" w:hAnsi="Times New Roman" w:cs="Times New Roman"/>
          <w:color w:val="002060"/>
          <w:sz w:val="24"/>
          <w:szCs w:val="24"/>
        </w:rPr>
        <w:t>Никаких очередей и затяжной регистрации!</w:t>
      </w:r>
    </w:p>
    <w:p w14:paraId="10D8FBE2" w14:textId="77777777" w:rsidR="00673BBA" w:rsidRPr="00D13CB9" w:rsidRDefault="00673BBA" w:rsidP="00673BBA">
      <w:pPr>
        <w:pStyle w:val="a8"/>
        <w:rPr>
          <w:color w:val="002060"/>
        </w:rPr>
      </w:pPr>
      <w:r w:rsidRPr="00D13CB9">
        <w:rPr>
          <w:color w:val="002060"/>
        </w:rPr>
        <w:t>Для того, чтобы получить Сертификат персонифицированного финансирования, необходимо:</w:t>
      </w:r>
    </w:p>
    <w:p w14:paraId="6F43CD76" w14:textId="77777777" w:rsidR="00673BBA" w:rsidRPr="00D13CB9" w:rsidRDefault="00673BBA" w:rsidP="00673BBA">
      <w:pPr>
        <w:pStyle w:val="a8"/>
        <w:rPr>
          <w:color w:val="002060"/>
        </w:rPr>
      </w:pPr>
      <w:r w:rsidRPr="00D13CB9">
        <w:rPr>
          <w:color w:val="002060"/>
        </w:rPr>
        <w:t>1.  Зарегистрироваться на сайте Навигатор дополнительного образования Амурской области. Ознакомиться с инструкцией по регистрации можно вот  </w:t>
      </w:r>
      <w:hyperlink r:id="rId8" w:history="1">
        <w:r w:rsidRPr="00D13CB9">
          <w:rPr>
            <w:rStyle w:val="a7"/>
            <w:rFonts w:eastAsiaTheme="minorEastAsia"/>
            <w:color w:val="00B0F0"/>
          </w:rPr>
          <w:t>здесь</w:t>
        </w:r>
      </w:hyperlink>
      <w:r w:rsidRPr="00D13CB9">
        <w:rPr>
          <w:color w:val="002060"/>
        </w:rPr>
        <w:t>.</w:t>
      </w:r>
    </w:p>
    <w:p w14:paraId="172E2932" w14:textId="77777777" w:rsidR="00673BBA" w:rsidRPr="00D13CB9" w:rsidRDefault="00673BBA" w:rsidP="00673BBA">
      <w:pPr>
        <w:pStyle w:val="a8"/>
        <w:rPr>
          <w:color w:val="002060"/>
        </w:rPr>
      </w:pPr>
      <w:r w:rsidRPr="00D13CB9">
        <w:rPr>
          <w:color w:val="002060"/>
        </w:rPr>
        <w:t>2. Посетить любое учебное заведение из списка, который автоматически выдается при регистрации (с собой необходимо взять свой паспорт, свидетельство о рождении и СНИЛС ребёнка). Подтвердить данные о ребёнке и написать заявление о наполнении Сертификата денежным номиналом.</w:t>
      </w:r>
    </w:p>
    <w:p w14:paraId="60EF2A6B" w14:textId="77777777" w:rsidR="00673BBA" w:rsidRPr="00D13CB9" w:rsidRDefault="00673BBA" w:rsidP="00673BBA">
      <w:pPr>
        <w:pStyle w:val="a8"/>
        <w:rPr>
          <w:color w:val="002060"/>
        </w:rPr>
      </w:pPr>
      <w:r w:rsidRPr="00D13CB9">
        <w:rPr>
          <w:color w:val="002060"/>
        </w:rPr>
        <w:t>3. Дома, вместе с ребёнком, выбрать понравившуюся секцию/кружок из представленных в Навигаторе дополнительного образования Амурской области с отметкой «Возможна оплата Сертификатом» и нажать на кнопку «Записаться».</w:t>
      </w:r>
    </w:p>
    <w:p w14:paraId="523B411B" w14:textId="77777777" w:rsidR="00673BBA" w:rsidRPr="00D13CB9" w:rsidRDefault="00673BBA" w:rsidP="00673BBA">
      <w:pPr>
        <w:pStyle w:val="a8"/>
        <w:rPr>
          <w:color w:val="002060"/>
        </w:rPr>
      </w:pPr>
      <w:r w:rsidRPr="00D13CB9">
        <w:rPr>
          <w:color w:val="002060"/>
        </w:rPr>
        <w:t>4. Дождаться звонка или электронного письма от организации, осуществляющей занятия по выбранной программе, либо самостоятельно узнать о статусе заявки, позвонив организатору по телефону (контактные данные организаций есть в описании всех программ).</w:t>
      </w:r>
    </w:p>
    <w:p w14:paraId="463D9AC6" w14:textId="77777777" w:rsidR="00673BBA" w:rsidRPr="00D13CB9" w:rsidRDefault="00673BBA" w:rsidP="00673BBA">
      <w:pPr>
        <w:pStyle w:val="a8"/>
        <w:rPr>
          <w:color w:val="002060"/>
        </w:rPr>
      </w:pPr>
      <w:r w:rsidRPr="00D13CB9">
        <w:rPr>
          <w:color w:val="002060"/>
        </w:rPr>
        <w:t>5. После того, как заявка получит положительный результат, ещё раз посетить учебное учреждение для заключения договора на оказание услуг.</w:t>
      </w:r>
      <w:r w:rsidRPr="00D13CB9">
        <w:rPr>
          <w:color w:val="002060"/>
        </w:rPr>
        <w:br/>
      </w:r>
      <w:r w:rsidRPr="00D13CB9">
        <w:rPr>
          <w:color w:val="002060"/>
        </w:rPr>
        <w:br/>
      </w:r>
      <w:r w:rsidRPr="00D13CB9">
        <w:rPr>
          <w:color w:val="002060"/>
        </w:rPr>
        <w:br/>
        <w:t>С этого момента ребенок будет зачислен в выбранный кружок или секцию и сможет приступить к занятиям!</w:t>
      </w:r>
    </w:p>
    <w:p w14:paraId="44678255" w14:textId="77777777" w:rsidR="00673BBA" w:rsidRPr="00D13CB9" w:rsidRDefault="00673BBA" w:rsidP="00673BBA">
      <w:pPr>
        <w:pStyle w:val="a8"/>
        <w:rPr>
          <w:color w:val="002060"/>
        </w:rPr>
      </w:pPr>
      <w:r w:rsidRPr="00D13CB9">
        <w:rPr>
          <w:color w:val="002060"/>
        </w:rPr>
        <w:t>Обращаем Ваше внимание, что средства, находящиеся на Сертификате, можно потратить только на дополнительное образование детей. Сертификат нельзя обналичить, продать или подарить.</w:t>
      </w:r>
    </w:p>
    <w:p w14:paraId="51FFE001" w14:textId="77777777" w:rsidR="00673BBA" w:rsidRPr="00D13CB9" w:rsidRDefault="00673BBA" w:rsidP="00673BBA">
      <w:pPr>
        <w:pStyle w:val="a8"/>
        <w:rPr>
          <w:color w:val="002060"/>
        </w:rPr>
      </w:pPr>
      <w:r w:rsidRPr="00D13CB9">
        <w:rPr>
          <w:color w:val="002060"/>
        </w:rPr>
        <w:t>Сертификатом персонифицированного финансирования могут воспользоваться дети от 5 до 18 лет.</w:t>
      </w:r>
    </w:p>
    <w:p w14:paraId="60415A22" w14:textId="51FC2CB8" w:rsidR="00673BBA" w:rsidRPr="001D06B8" w:rsidRDefault="00673BBA" w:rsidP="00673BBA">
      <w:pPr>
        <w:pStyle w:val="a8"/>
        <w:rPr>
          <w:color w:val="8496B0" w:themeColor="text2" w:themeTint="99"/>
          <w:sz w:val="48"/>
          <w:szCs w:val="48"/>
        </w:rPr>
      </w:pPr>
      <w:r w:rsidRPr="008558EF">
        <w:rPr>
          <w:sz w:val="48"/>
          <w:szCs w:val="48"/>
        </w:rPr>
        <w:t> </w:t>
      </w:r>
      <w:r w:rsidR="008558EF" w:rsidRPr="001D06B8">
        <w:rPr>
          <w:b/>
          <w:color w:val="8496B0" w:themeColor="text2" w:themeTint="99"/>
          <w:sz w:val="36"/>
          <w:szCs w:val="36"/>
        </w:rPr>
        <w:t>Так же есть возможность оставлять свои отзывы о программах на сайте</w:t>
      </w:r>
      <w:r w:rsidR="008558EF" w:rsidRPr="001D06B8">
        <w:rPr>
          <w:color w:val="8496B0" w:themeColor="text2" w:themeTint="99"/>
          <w:sz w:val="48"/>
          <w:szCs w:val="48"/>
        </w:rPr>
        <w:t>.</w:t>
      </w:r>
    </w:p>
    <w:p w14:paraId="462BA70A" w14:textId="77777777" w:rsidR="004861D6" w:rsidRPr="001D06B8" w:rsidRDefault="004861D6" w:rsidP="004861D6">
      <w:pPr>
        <w:pStyle w:val="1"/>
        <w:rPr>
          <w:color w:val="0070C0"/>
        </w:rPr>
      </w:pPr>
      <w:r w:rsidRPr="001D06B8">
        <w:rPr>
          <w:color w:val="0070C0"/>
        </w:rPr>
        <w:t>Независимая оценка качества программ дополнительного образования детей</w:t>
      </w:r>
      <w:r w:rsidR="00C25A94" w:rsidRPr="001D06B8">
        <w:rPr>
          <w:color w:val="0070C0"/>
        </w:rPr>
        <w:t>.</w:t>
      </w:r>
    </w:p>
    <w:p w14:paraId="13B3F890" w14:textId="77777777" w:rsidR="004861D6" w:rsidRPr="00D13CB9" w:rsidRDefault="00C25A94" w:rsidP="00C25A94">
      <w:pPr>
        <w:pStyle w:val="a8"/>
        <w:spacing w:line="360" w:lineRule="auto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61D6" w:rsidRPr="00D13CB9">
        <w:rPr>
          <w:color w:val="002060"/>
          <w:sz w:val="28"/>
          <w:szCs w:val="28"/>
        </w:rPr>
        <w:t xml:space="preserve">Мы привыкли оставлять отзывы в Интернете, писать о том, что нам понравилось или не понравилось в том или ином продукте. Зачем? Ведь нам важно не только выразить свое мнение, но и помочь сделать продукт лучше и качественнее! То же самое и с образовательными услугами – своим </w:t>
      </w:r>
      <w:r w:rsidR="004861D6" w:rsidRPr="00D13CB9">
        <w:rPr>
          <w:color w:val="002060"/>
          <w:sz w:val="28"/>
          <w:szCs w:val="28"/>
        </w:rPr>
        <w:lastRenderedPageBreak/>
        <w:t>комментарием, оценкой, мы можем помочь другим родителям сделать правильный выбор кружка, секции для своего ребенка, а образовательной организации – сделать программу лучше, интереснее.</w:t>
      </w:r>
    </w:p>
    <w:p w14:paraId="7A535C30" w14:textId="77777777" w:rsidR="004861D6" w:rsidRPr="001D06B8" w:rsidRDefault="004861D6" w:rsidP="00C25A94">
      <w:pPr>
        <w:pStyle w:val="2"/>
        <w:spacing w:line="360" w:lineRule="auto"/>
        <w:rPr>
          <w:rFonts w:ascii="Times New Roman" w:hAnsi="Times New Roman" w:cs="Times New Roman"/>
          <w:color w:val="8496B0" w:themeColor="text2" w:themeTint="99"/>
          <w:sz w:val="32"/>
          <w:szCs w:val="32"/>
        </w:rPr>
      </w:pPr>
      <w:r w:rsidRPr="001D06B8">
        <w:rPr>
          <w:rFonts w:ascii="Times New Roman" w:hAnsi="Times New Roman" w:cs="Times New Roman"/>
          <w:color w:val="8496B0" w:themeColor="text2" w:themeTint="99"/>
          <w:sz w:val="32"/>
          <w:szCs w:val="32"/>
        </w:rPr>
        <w:t>Какие есть способы независимой оценки качества образовательной программы:</w:t>
      </w:r>
    </w:p>
    <w:p w14:paraId="6B04A043" w14:textId="77777777" w:rsidR="004861D6" w:rsidRPr="00D13CB9" w:rsidRDefault="004861D6" w:rsidP="00C25A9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13CB9">
        <w:rPr>
          <w:rFonts w:ascii="Times New Roman" w:hAnsi="Times New Roman" w:cs="Times New Roman"/>
          <w:color w:val="002060"/>
          <w:sz w:val="28"/>
          <w:szCs w:val="28"/>
        </w:rPr>
        <w:t>Заполнение родителем Отзыва и Анкеты по образовательной программе</w:t>
      </w:r>
    </w:p>
    <w:p w14:paraId="2B8509E0" w14:textId="77777777" w:rsidR="004861D6" w:rsidRPr="00D13CB9" w:rsidRDefault="004861D6" w:rsidP="00C25A9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13CB9">
        <w:rPr>
          <w:rFonts w:ascii="Times New Roman" w:hAnsi="Times New Roman" w:cs="Times New Roman"/>
          <w:color w:val="002060"/>
          <w:sz w:val="28"/>
          <w:szCs w:val="28"/>
        </w:rPr>
        <w:t>Учет достижений (результатов обучения) ребенка</w:t>
      </w:r>
    </w:p>
    <w:p w14:paraId="29D8A0A1" w14:textId="77777777" w:rsidR="004861D6" w:rsidRPr="00D13CB9" w:rsidRDefault="004861D6" w:rsidP="00C25A9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13CB9">
        <w:rPr>
          <w:rFonts w:ascii="Times New Roman" w:hAnsi="Times New Roman" w:cs="Times New Roman"/>
          <w:color w:val="002060"/>
          <w:sz w:val="28"/>
          <w:szCs w:val="28"/>
        </w:rPr>
        <w:t>Оценка экспертами — производится в форме общественной экспертизы на основе решения органа исполнительной власти субъекта РФ, осуществляющего управление в сфере образования</w:t>
      </w:r>
    </w:p>
    <w:p w14:paraId="76971A8D" w14:textId="77777777" w:rsidR="004861D6" w:rsidRPr="001D06B8" w:rsidRDefault="004861D6" w:rsidP="00C25A94">
      <w:pPr>
        <w:pStyle w:val="2"/>
        <w:spacing w:before="0" w:line="360" w:lineRule="auto"/>
        <w:rPr>
          <w:rFonts w:ascii="Times New Roman" w:hAnsi="Times New Roman" w:cs="Times New Roman"/>
          <w:color w:val="8496B0" w:themeColor="text2" w:themeTint="99"/>
          <w:sz w:val="32"/>
          <w:szCs w:val="32"/>
        </w:rPr>
      </w:pPr>
      <w:r w:rsidRPr="001D06B8">
        <w:rPr>
          <w:rFonts w:ascii="Times New Roman" w:hAnsi="Times New Roman" w:cs="Times New Roman"/>
          <w:color w:val="8496B0" w:themeColor="text2" w:themeTint="99"/>
          <w:sz w:val="32"/>
          <w:szCs w:val="32"/>
        </w:rPr>
        <w:t>Отзыв и анкета родителя</w:t>
      </w:r>
    </w:p>
    <w:p w14:paraId="1DE279CD" w14:textId="77777777" w:rsidR="004861D6" w:rsidRPr="00D13CB9" w:rsidRDefault="00C25A94" w:rsidP="00C25A94">
      <w:pPr>
        <w:pStyle w:val="a8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61D6" w:rsidRPr="00D13CB9">
        <w:rPr>
          <w:color w:val="002060"/>
          <w:sz w:val="28"/>
          <w:szCs w:val="28"/>
        </w:rPr>
        <w:t>Кажды</w:t>
      </w:r>
      <w:r w:rsidRPr="00D13CB9">
        <w:rPr>
          <w:color w:val="002060"/>
          <w:sz w:val="28"/>
          <w:szCs w:val="28"/>
        </w:rPr>
        <w:t>й родитель может оставить свой о</w:t>
      </w:r>
      <w:r w:rsidR="004861D6" w:rsidRPr="00D13CB9">
        <w:rPr>
          <w:color w:val="002060"/>
          <w:sz w:val="28"/>
          <w:szCs w:val="28"/>
        </w:rPr>
        <w:t>тзыв по образовательной программе или заполнить расширенную Анкету. Для этого достаточно быть зарегистрированным в Навигаторе и войти под своей учетной записью.</w:t>
      </w:r>
    </w:p>
    <w:p w14:paraId="14677A94" w14:textId="77777777" w:rsidR="004861D6" w:rsidRPr="00D13CB9" w:rsidRDefault="004861D6" w:rsidP="00C25A94">
      <w:pPr>
        <w:pStyle w:val="a8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D13CB9">
        <w:rPr>
          <w:color w:val="002060"/>
          <w:sz w:val="28"/>
          <w:szCs w:val="28"/>
        </w:rPr>
        <w:t>В карточке образовательной программы найдите вкладки «Отзыв» и «Анкета», перейдите в них и заполните необходимые данные, после чего нажмите, соответственно, «Оставить отзыв» или «Готово».</w:t>
      </w:r>
    </w:p>
    <w:p w14:paraId="60D62FB8" w14:textId="77777777" w:rsidR="00292BF2" w:rsidRPr="008558EF" w:rsidRDefault="00D13CB9" w:rsidP="002673BE">
      <w:pPr>
        <w:rPr>
          <w:sz w:val="48"/>
          <w:szCs w:val="48"/>
        </w:rPr>
      </w:pPr>
    </w:p>
    <w:sectPr w:rsidR="00292BF2" w:rsidRPr="008558EF" w:rsidSect="001D06B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76EC2"/>
    <w:multiLevelType w:val="multilevel"/>
    <w:tmpl w:val="B602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D7906"/>
    <w:multiLevelType w:val="multilevel"/>
    <w:tmpl w:val="79F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41596"/>
    <w:multiLevelType w:val="multilevel"/>
    <w:tmpl w:val="7B0C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755A5"/>
    <w:multiLevelType w:val="multilevel"/>
    <w:tmpl w:val="BD3C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49C"/>
    <w:rsid w:val="00145346"/>
    <w:rsid w:val="001D06B8"/>
    <w:rsid w:val="001E0107"/>
    <w:rsid w:val="002673BE"/>
    <w:rsid w:val="004861D6"/>
    <w:rsid w:val="004932AA"/>
    <w:rsid w:val="004A2361"/>
    <w:rsid w:val="005531B6"/>
    <w:rsid w:val="005A2291"/>
    <w:rsid w:val="00617550"/>
    <w:rsid w:val="00673BBA"/>
    <w:rsid w:val="00684708"/>
    <w:rsid w:val="00754AA2"/>
    <w:rsid w:val="008558EF"/>
    <w:rsid w:val="009D349C"/>
    <w:rsid w:val="009E6390"/>
    <w:rsid w:val="009F40B5"/>
    <w:rsid w:val="00B923DD"/>
    <w:rsid w:val="00BB3C58"/>
    <w:rsid w:val="00C25A94"/>
    <w:rsid w:val="00D02CA4"/>
    <w:rsid w:val="00D13CB9"/>
    <w:rsid w:val="00D530A3"/>
    <w:rsid w:val="00EC0767"/>
    <w:rsid w:val="00EE2324"/>
    <w:rsid w:val="00F6546D"/>
    <w:rsid w:val="00F8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87CF"/>
  <w15:docId w15:val="{34658E7F-4E16-498D-9240-8086C71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3DD"/>
  </w:style>
  <w:style w:type="paragraph" w:styleId="1">
    <w:name w:val="heading 1"/>
    <w:basedOn w:val="a"/>
    <w:link w:val="10"/>
    <w:uiPriority w:val="9"/>
    <w:qFormat/>
    <w:rsid w:val="00267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9D349C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3">
    <w:name w:val="footnote text"/>
    <w:basedOn w:val="a"/>
    <w:link w:val="a4"/>
    <w:uiPriority w:val="99"/>
    <w:unhideWhenUsed/>
    <w:rsid w:val="009D349C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D349C"/>
    <w:rPr>
      <w:rFonts w:eastAsiaTheme="minorEastAsia" w:cs="Times New Roman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9D349C"/>
    <w:rPr>
      <w:i/>
      <w:iCs/>
    </w:rPr>
  </w:style>
  <w:style w:type="table" w:styleId="-1">
    <w:name w:val="Light Shading Accent 1"/>
    <w:basedOn w:val="a1"/>
    <w:uiPriority w:val="60"/>
    <w:rsid w:val="009D349C"/>
    <w:pPr>
      <w:spacing w:after="0" w:line="240" w:lineRule="auto"/>
    </w:pPr>
    <w:rPr>
      <w:rFonts w:eastAsiaTheme="minorEastAsia"/>
      <w:color w:val="2E74B5" w:themeColor="accent1" w:themeShade="BF"/>
      <w:lang w:eastAsia="ru-R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6">
    <w:name w:val="Table Grid"/>
    <w:basedOn w:val="a1"/>
    <w:uiPriority w:val="39"/>
    <w:rsid w:val="009D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755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7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26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673BE"/>
    <w:rPr>
      <w:b/>
      <w:bCs/>
    </w:rPr>
  </w:style>
  <w:style w:type="character" w:styleId="aa">
    <w:name w:val="Emphasis"/>
    <w:basedOn w:val="a0"/>
    <w:uiPriority w:val="20"/>
    <w:qFormat/>
    <w:rsid w:val="002673B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6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73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61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1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6dA/2LWKCN9Md/%D0%A0%D0%B5%D0%B3%D0%B8%D1%81%D1%82%D1%80%D0%B0%D1%86%D0%B8%D1%8F%20%D0%BF%D0%BE%D0%BB%D1%8C%D0%B7%D0%BE%D0%B2%D0%B0%D1%82%D0%B5%D0%BB%D0%B5%D0%B9-1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Metodist</cp:lastModifiedBy>
  <cp:revision>23</cp:revision>
  <dcterms:created xsi:type="dcterms:W3CDTF">2021-05-05T07:24:00Z</dcterms:created>
  <dcterms:modified xsi:type="dcterms:W3CDTF">2021-05-13T05:35:00Z</dcterms:modified>
</cp:coreProperties>
</file>